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D1C4">
      <w:pPr>
        <w:jc w:val="center"/>
        <w:rPr>
          <w:rFonts w:hint="eastAsia"/>
          <w:b/>
          <w:bCs w:val="0"/>
          <w:sz w:val="44"/>
          <w:szCs w:val="44"/>
        </w:rPr>
      </w:pPr>
      <w:r>
        <w:rPr>
          <w:rFonts w:hint="eastAsia"/>
          <w:b/>
          <w:bCs w:val="0"/>
          <w:sz w:val="44"/>
          <w:szCs w:val="44"/>
        </w:rPr>
        <w:t>承包合同</w:t>
      </w:r>
    </w:p>
    <w:p w14:paraId="4F1C9EAF">
      <w:pPr>
        <w:rPr>
          <w:rFonts w:hint="eastAsia" w:ascii="宋体" w:hAnsi="宋体" w:eastAsia="宋体" w:cs="宋体"/>
          <w:b/>
          <w:bCs w:val="0"/>
          <w:sz w:val="28"/>
          <w:szCs w:val="28"/>
        </w:rPr>
      </w:pPr>
    </w:p>
    <w:p w14:paraId="2C79F916">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(以下简称甲方)</w:t>
      </w:r>
    </w:p>
    <w:p w14:paraId="6B55EF1E">
      <w:pPr>
        <w:rPr>
          <w:rFonts w:hint="eastAsia" w:ascii="宋体" w:hAnsi="宋体" w:eastAsia="宋体" w:cs="宋体"/>
          <w:sz w:val="28"/>
          <w:szCs w:val="28"/>
        </w:rPr>
      </w:pPr>
    </w:p>
    <w:p w14:paraId="29BED5C7">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2C2B6A5F">
      <w:pPr>
        <w:rPr>
          <w:rFonts w:hint="eastAsia" w:ascii="宋体" w:hAnsi="宋体" w:eastAsia="宋体" w:cs="宋体"/>
          <w:sz w:val="28"/>
          <w:szCs w:val="28"/>
        </w:rPr>
      </w:pPr>
    </w:p>
    <w:p w14:paraId="1AA73F3A">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cs="宋体"/>
          <w:b w:val="0"/>
          <w:color w:val="0000FF"/>
          <w:sz w:val="28"/>
          <w:szCs w:val="28"/>
          <w:u w:val="single"/>
          <w:lang w:val="en-US" w:eastAsia="zh-CN"/>
        </w:rPr>
        <w:t>联合镇岭头村惠岭线公路太阳能路灯项目</w:t>
      </w:r>
      <w:r>
        <w:rPr>
          <w:rFonts w:hint="eastAsia" w:ascii="宋体" w:hAnsi="宋体" w:cs="宋体"/>
          <w:b w:val="0"/>
          <w:sz w:val="28"/>
          <w:szCs w:val="28"/>
          <w:u w:val="single"/>
          <w:lang w:val="en-US" w:eastAsia="zh-CN"/>
        </w:rPr>
        <w:t>（项目名称）</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w:t>
      </w:r>
      <w:r>
        <w:rPr>
          <w:rFonts w:hint="eastAsia" w:ascii="宋体" w:hAnsi="宋体" w:cs="宋体"/>
          <w:sz w:val="28"/>
          <w:szCs w:val="28"/>
          <w:lang w:val="en-US" w:eastAsia="zh-CN"/>
        </w:rPr>
        <w:t>民</w:t>
      </w:r>
      <w:r>
        <w:rPr>
          <w:rFonts w:hint="eastAsia" w:ascii="宋体" w:hAnsi="宋体" w:eastAsia="宋体" w:cs="宋体"/>
          <w:sz w:val="28"/>
          <w:szCs w:val="28"/>
        </w:rPr>
        <w:t>法</w:t>
      </w:r>
      <w:r>
        <w:rPr>
          <w:rFonts w:hint="eastAsia" w:ascii="宋体" w:hAnsi="宋体" w:cs="宋体"/>
          <w:sz w:val="28"/>
          <w:szCs w:val="28"/>
          <w:lang w:val="en-US" w:eastAsia="zh-CN"/>
        </w:rPr>
        <w:t>典</w:t>
      </w:r>
      <w:r>
        <w:rPr>
          <w:rFonts w:hint="eastAsia" w:ascii="宋体" w:hAnsi="宋体" w:eastAsia="宋体" w:cs="宋体"/>
          <w:sz w:val="28"/>
          <w:szCs w:val="28"/>
        </w:rPr>
        <w:t>》等有关规定，双方本着自愿、等价有偿、协商一致的原则，订立本合同:</w:t>
      </w:r>
    </w:p>
    <w:p w14:paraId="0598F40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379DDFD">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1F2543C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50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34DA8F6">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3E36EC00">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22A6C118">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0E0D86DF">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1、包工包料。2、采用固定单价。3、以实际验收为准予以决算。</w:t>
      </w:r>
      <w:r>
        <w:rPr>
          <w:rFonts w:hint="eastAsia" w:hAnsi="宋体" w:cs="宋体"/>
          <w:b w:val="0"/>
          <w:bCs w:val="0"/>
          <w:color w:val="auto"/>
          <w:u w:val="single"/>
          <w:lang w:val="en-US" w:eastAsia="zh-CN"/>
        </w:rPr>
        <w:t xml:space="preserve"> </w:t>
      </w:r>
    </w:p>
    <w:p w14:paraId="2DD3A3BB">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6E0D937E">
      <w:pPr>
        <w:pStyle w:val="2"/>
        <w:rPr>
          <w:rFonts w:hint="eastAsia" w:ascii="宋体" w:hAnsi="宋体" w:eastAsia="宋体" w:cs="宋体"/>
          <w:b w:val="0"/>
          <w:bCs w:val="0"/>
          <w:color w:val="auto"/>
        </w:rPr>
      </w:pPr>
      <w:r>
        <w:rPr>
          <w:rFonts w:hint="eastAsia" w:ascii="宋体" w:hAnsi="宋体" w:eastAsia="宋体" w:cs="宋体"/>
          <w:b w:val="0"/>
          <w:bCs w:val="0"/>
          <w:color w:val="auto"/>
        </w:rPr>
        <w:t>1、本工程不支付进场费、赶工费及施工干扰费；</w:t>
      </w:r>
    </w:p>
    <w:p w14:paraId="7D612D38">
      <w:pPr>
        <w:pStyle w:val="2"/>
        <w:rPr>
          <w:rFonts w:hint="eastAsia" w:ascii="宋体" w:hAnsi="宋体" w:eastAsia="宋体" w:cs="宋体"/>
          <w:b w:val="0"/>
          <w:bCs w:val="0"/>
          <w:color w:val="auto"/>
        </w:rPr>
      </w:pPr>
      <w:r>
        <w:rPr>
          <w:rFonts w:hint="eastAsia" w:ascii="宋体" w:hAnsi="宋体" w:eastAsia="宋体" w:cs="宋体"/>
          <w:b w:val="0"/>
          <w:bCs w:val="0"/>
          <w:color w:val="auto"/>
        </w:rPr>
        <w:t>2、</w:t>
      </w:r>
      <w:r>
        <w:rPr>
          <w:rFonts w:hint="eastAsia" w:hAnsi="宋体" w:cs="宋体"/>
          <w:b w:val="0"/>
          <w:bCs w:val="0"/>
          <w:color w:val="auto"/>
          <w:lang w:val="en-US" w:eastAsia="zh-CN"/>
        </w:rPr>
        <w:t>待竣工验收合格办妥结算报告，由甲方委托第三方审核及专项资金到位后支付总工程额97%，余下3%作为工程质量保证金，一年后无质量问题无计息付清。</w:t>
      </w:r>
    </w:p>
    <w:p w14:paraId="06E58176">
      <w:pPr>
        <w:pStyle w:val="2"/>
        <w:rPr>
          <w:rFonts w:hint="eastAsia" w:ascii="宋体" w:hAnsi="宋体" w:eastAsia="宋体" w:cs="宋体"/>
          <w:b w:val="0"/>
          <w:bCs w:val="0"/>
          <w:color w:val="auto"/>
        </w:rPr>
      </w:pPr>
      <w:r>
        <w:rPr>
          <w:rFonts w:hint="eastAsia" w:hAnsi="宋体" w:cs="宋体"/>
          <w:b w:val="0"/>
          <w:bCs w:val="0"/>
          <w:color w:val="auto"/>
          <w:lang w:val="en-US" w:eastAsia="zh-CN"/>
        </w:rPr>
        <w:t>5</w:t>
      </w:r>
      <w:r>
        <w:rPr>
          <w:rFonts w:hint="eastAsia" w:ascii="宋体" w:hAnsi="宋体" w:eastAsia="宋体" w:cs="宋体"/>
          <w:b w:val="0"/>
          <w:bCs w:val="0"/>
          <w:color w:val="auto"/>
        </w:rPr>
        <w:t>、本工程保修期</w:t>
      </w:r>
      <w:r>
        <w:rPr>
          <w:rFonts w:hint="eastAsia" w:hAnsi="宋体" w:cs="宋体"/>
          <w:b w:val="0"/>
          <w:bCs w:val="0"/>
          <w:color w:val="auto"/>
          <w:u w:val="single"/>
          <w:lang w:val="en-US" w:eastAsia="zh-CN"/>
        </w:rPr>
        <w:t xml:space="preserve"> 一年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0CA1A36C">
      <w:pPr>
        <w:pStyle w:val="2"/>
        <w:rPr>
          <w:rFonts w:hint="eastAsia" w:ascii="宋体" w:hAnsi="宋体" w:eastAsia="宋体" w:cs="宋体"/>
          <w:b w:val="0"/>
          <w:bCs w:val="0"/>
          <w:color w:val="auto"/>
        </w:rPr>
      </w:pPr>
      <w:r>
        <w:rPr>
          <w:rFonts w:hint="eastAsia" w:hAnsi="宋体" w:cs="宋体"/>
          <w:b w:val="0"/>
          <w:bCs w:val="0"/>
          <w:color w:val="auto"/>
          <w:lang w:val="en-US" w:eastAsia="zh-CN"/>
        </w:rPr>
        <w:t>6</w:t>
      </w:r>
      <w:r>
        <w:rPr>
          <w:rFonts w:hint="eastAsia" w:ascii="宋体" w:hAnsi="宋体" w:eastAsia="宋体" w:cs="宋体"/>
          <w:b w:val="0"/>
          <w:bCs w:val="0"/>
          <w:color w:val="auto"/>
        </w:rPr>
        <w:t>、合同履约保证金人民币</w:t>
      </w:r>
      <w:r>
        <w:rPr>
          <w:rFonts w:hint="eastAsia" w:hAnsi="宋体" w:cs="宋体"/>
          <w:b w:val="0"/>
          <w:bCs w:val="0"/>
          <w:color w:val="0000FF"/>
          <w:sz w:val="28"/>
          <w:szCs w:val="28"/>
          <w:u w:val="single"/>
          <w:lang w:val="en-US" w:eastAsia="zh-CN"/>
        </w:rPr>
        <w:t>10000</w:t>
      </w:r>
      <w:r>
        <w:rPr>
          <w:rFonts w:hint="eastAsia" w:ascii="宋体" w:hAnsi="宋体" w:eastAsia="宋体" w:cs="宋体"/>
          <w:b w:val="0"/>
          <w:bCs w:val="0"/>
          <w:color w:val="auto"/>
        </w:rPr>
        <w:t>元，投标人</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w:t>
      </w:r>
    </w:p>
    <w:p w14:paraId="30282416">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53F0872">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22C86B2A">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1E07E533">
      <w:pPr>
        <w:pStyle w:val="2"/>
        <w:rPr>
          <w:rFonts w:hint="eastAsia"/>
        </w:rPr>
      </w:pPr>
      <w:r>
        <w:rPr>
          <w:rFonts w:hint="eastAsia"/>
        </w:rPr>
        <w:t>七、乙方的权利和义务</w:t>
      </w:r>
    </w:p>
    <w:p w14:paraId="5028B7CB">
      <w:pPr>
        <w:pStyle w:val="2"/>
        <w:rPr>
          <w:rFonts w:hint="eastAsia"/>
        </w:rPr>
      </w:pPr>
      <w:r>
        <w:rPr>
          <w:rFonts w:hint="eastAsia"/>
        </w:rPr>
        <w:t>1、乙方签订合同后，有权按照合同约定的条款自行组织施工。</w:t>
      </w:r>
    </w:p>
    <w:p w14:paraId="5F52C4AD">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7073C3C3">
      <w:pPr>
        <w:pStyle w:val="2"/>
        <w:rPr>
          <w:rFonts w:hint="eastAsia"/>
        </w:rPr>
      </w:pPr>
      <w:r>
        <w:rPr>
          <w:rFonts w:hint="eastAsia"/>
        </w:rPr>
        <w:t>八、施工安全</w:t>
      </w:r>
    </w:p>
    <w:p w14:paraId="11FED01B">
      <w:pPr>
        <w:pStyle w:val="2"/>
        <w:rPr>
          <w:rFonts w:hint="eastAsia"/>
        </w:rPr>
      </w:pPr>
      <w:r>
        <w:rPr>
          <w:rFonts w:hint="eastAsia"/>
        </w:rPr>
        <w:t>1、承包方应为所有现场施工人员、设备办理工程一切险；</w:t>
      </w:r>
    </w:p>
    <w:p w14:paraId="3FF57E09">
      <w:pPr>
        <w:pStyle w:val="2"/>
        <w:rPr>
          <w:rFonts w:hint="eastAsia"/>
        </w:rPr>
      </w:pPr>
      <w:r>
        <w:rPr>
          <w:rFonts w:hint="eastAsia"/>
        </w:rPr>
        <w:t>2、承包方应按有关规定，采取严格的安全防护措施，在施工期间如造成事故所发生的一切费用，均由乙方承担；</w:t>
      </w:r>
    </w:p>
    <w:p w14:paraId="52EE2568">
      <w:pPr>
        <w:pStyle w:val="2"/>
        <w:rPr>
          <w:rFonts w:hint="eastAsia"/>
        </w:rPr>
      </w:pPr>
      <w:r>
        <w:rPr>
          <w:rFonts w:hint="eastAsia"/>
        </w:rPr>
        <w:t>3、在施工期间如发生重大伤亡事故，承包方应按有关规定立即上报有关部门并通知发包方，同时按政府有关部门要求处理，所发生的一切费用均由乙方承担。</w:t>
      </w:r>
    </w:p>
    <w:p w14:paraId="1A0BDE06">
      <w:pPr>
        <w:pStyle w:val="2"/>
        <w:rPr>
          <w:rFonts w:hint="eastAsia"/>
        </w:rPr>
      </w:pPr>
      <w:r>
        <w:rPr>
          <w:rFonts w:hint="eastAsia"/>
          <w:lang w:val="en-US" w:eastAsia="zh-CN"/>
        </w:rPr>
        <w:t>4、</w:t>
      </w:r>
      <w:r>
        <w:rPr>
          <w:rFonts w:hint="eastAsia"/>
        </w:rPr>
        <w:t>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5EF00DF1">
      <w:pPr>
        <w:pStyle w:val="2"/>
        <w:rPr>
          <w:rFonts w:hint="eastAsia"/>
        </w:rPr>
      </w:pPr>
      <w:r>
        <w:rPr>
          <w:rFonts w:hint="eastAsia"/>
          <w:lang w:val="en-US" w:eastAsia="zh-CN"/>
        </w:rPr>
        <w:t>5</w:t>
      </w:r>
      <w:r>
        <w:rPr>
          <w:rFonts w:hint="eastAsia"/>
        </w:rPr>
        <w:t>、施工中所用的水、电费均由乙方自行解决。</w:t>
      </w:r>
    </w:p>
    <w:p w14:paraId="3B55ABCE">
      <w:pPr>
        <w:pStyle w:val="2"/>
        <w:rPr>
          <w:rFonts w:hint="eastAsia"/>
        </w:rPr>
      </w:pPr>
      <w:r>
        <w:rPr>
          <w:rFonts w:hint="eastAsia"/>
          <w:lang w:val="en-US" w:eastAsia="zh-CN"/>
        </w:rPr>
        <w:t>6</w:t>
      </w:r>
      <w:r>
        <w:rPr>
          <w:rFonts w:hint="eastAsia"/>
        </w:rPr>
        <w:t>、乙方必须及时兑付民工工资，不得拖欠，否则，甲方有权扣留相应的工程款用于支付民工工资。</w:t>
      </w:r>
    </w:p>
    <w:p w14:paraId="0CB8084E">
      <w:pPr>
        <w:pStyle w:val="2"/>
        <w:rPr>
          <w:rFonts w:hint="eastAsia"/>
        </w:rPr>
      </w:pPr>
      <w:r>
        <w:rPr>
          <w:rFonts w:hint="eastAsia"/>
          <w:lang w:val="en-US" w:eastAsia="zh-CN"/>
        </w:rPr>
        <w:t>7</w:t>
      </w:r>
      <w:r>
        <w:rPr>
          <w:rFonts w:hint="eastAsia"/>
        </w:rPr>
        <w:t>、工程完工后，乙方必须向甲方提交验收工程的书面申请，甲方应及时组织有关人员进行验收。</w:t>
      </w:r>
    </w:p>
    <w:p w14:paraId="432FD25B">
      <w:pPr>
        <w:pStyle w:val="2"/>
        <w:rPr>
          <w:rFonts w:hint="eastAsia"/>
        </w:rPr>
      </w:pPr>
      <w:r>
        <w:rPr>
          <w:rFonts w:hint="eastAsia"/>
        </w:rPr>
        <w:t>八、违约责任</w:t>
      </w:r>
    </w:p>
    <w:p w14:paraId="3FC525D4">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55C2D16A">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6A2C5611">
      <w:pPr>
        <w:pStyle w:val="2"/>
        <w:rPr>
          <w:rFonts w:hint="eastAsia"/>
        </w:rPr>
      </w:pPr>
      <w:r>
        <w:rPr>
          <w:rFonts w:hint="eastAsia"/>
        </w:rPr>
        <w:t>九、其他</w:t>
      </w:r>
    </w:p>
    <w:p w14:paraId="373A7A90">
      <w:pPr>
        <w:pStyle w:val="2"/>
        <w:rPr>
          <w:rFonts w:hint="eastAsia"/>
        </w:rPr>
      </w:pPr>
      <w:r>
        <w:rPr>
          <w:rFonts w:hint="eastAsia"/>
        </w:rPr>
        <w:t>1、本合同未尽事宜，甲乙双方应协商一致签订补充协议，补充条款与本合同有同等法律效力。</w:t>
      </w:r>
    </w:p>
    <w:p w14:paraId="6A9E611A">
      <w:pPr>
        <w:pStyle w:val="2"/>
        <w:rPr>
          <w:rFonts w:hint="eastAsia" w:eastAsia="宋体"/>
          <w:lang w:eastAsia="zh-CN"/>
        </w:rPr>
      </w:pPr>
      <w:r>
        <w:rPr>
          <w:rFonts w:hint="eastAsia"/>
        </w:rPr>
        <w:t>2、本合同自双方签订之日起生效</w:t>
      </w:r>
      <w:r>
        <w:rPr>
          <w:rFonts w:hint="eastAsia"/>
          <w:lang w:eastAsia="zh-CN"/>
        </w:rPr>
        <w:t>。</w:t>
      </w:r>
    </w:p>
    <w:p w14:paraId="48DFB5C9">
      <w:pPr>
        <w:pStyle w:val="2"/>
        <w:rPr>
          <w:rFonts w:hint="eastAsia" w:eastAsia="宋体"/>
          <w:lang w:eastAsia="zh-CN"/>
        </w:rPr>
      </w:pPr>
      <w:r>
        <w:rPr>
          <w:rFonts w:hint="eastAsia"/>
        </w:rPr>
        <w:t>3、本合同一式肆份，甲、乙双方各执一份</w:t>
      </w:r>
      <w:r>
        <w:rPr>
          <w:rFonts w:hint="eastAsia"/>
          <w:lang w:eastAsia="zh-CN"/>
        </w:rPr>
        <w:t>。</w:t>
      </w:r>
    </w:p>
    <w:p w14:paraId="0AC88DE8">
      <w:pPr>
        <w:pStyle w:val="2"/>
        <w:rPr>
          <w:rFonts w:hint="eastAsia"/>
        </w:rPr>
      </w:pPr>
      <w:r>
        <w:rPr>
          <w:rFonts w:hint="eastAsia"/>
        </w:rPr>
        <w:t>4、本合同自双方签订之</w:t>
      </w:r>
      <w:bookmarkStart w:id="0" w:name="_GoBack"/>
      <w:bookmarkEnd w:id="0"/>
      <w:r>
        <w:rPr>
          <w:rFonts w:hint="eastAsia"/>
        </w:rPr>
        <w:t>日起生效。</w:t>
      </w:r>
    </w:p>
    <w:p w14:paraId="2E01624C">
      <w:pPr>
        <w:pStyle w:val="2"/>
        <w:rPr>
          <w:rFonts w:hint="eastAsia"/>
        </w:rPr>
      </w:pPr>
    </w:p>
    <w:p w14:paraId="7E7DEBCF">
      <w:pPr>
        <w:pStyle w:val="2"/>
        <w:rPr>
          <w:rFonts w:hint="eastAsia"/>
          <w:lang w:val="en-US" w:eastAsia="zh-CN"/>
        </w:rPr>
      </w:pPr>
      <w:r>
        <w:rPr>
          <w:rFonts w:hint="eastAsia"/>
          <w:lang w:eastAsia="zh-CN"/>
        </w:rPr>
        <w:t>甲方（盖章）</w:t>
      </w:r>
      <w:r>
        <w:rPr>
          <w:rFonts w:hint="eastAsia"/>
          <w:lang w:val="en-US" w:eastAsia="zh-CN"/>
        </w:rPr>
        <w:t xml:space="preserve">                            乙方（盖章）</w:t>
      </w:r>
    </w:p>
    <w:p w14:paraId="7E0E0DB7">
      <w:pPr>
        <w:pStyle w:val="2"/>
        <w:ind w:firstLine="0" w:firstLineChars="0"/>
        <w:rPr>
          <w:rFonts w:hint="eastAsia"/>
          <w:lang w:val="en-US" w:eastAsia="zh-CN"/>
        </w:rPr>
      </w:pPr>
    </w:p>
    <w:p w14:paraId="205BA3D1">
      <w:pPr>
        <w:pStyle w:val="2"/>
        <w:rPr>
          <w:rFonts w:hint="eastAsia"/>
          <w:lang w:val="en-US" w:eastAsia="zh-CN"/>
        </w:rPr>
      </w:pPr>
      <w:r>
        <w:rPr>
          <w:rFonts w:hint="eastAsia"/>
          <w:lang w:val="en-US" w:eastAsia="zh-CN"/>
        </w:rPr>
        <w:t>法定代表人（盖章或签字）         法定代表人（盖章或签字）</w:t>
      </w:r>
    </w:p>
    <w:p w14:paraId="6A74CBF9">
      <w:pPr>
        <w:pStyle w:val="2"/>
        <w:rPr>
          <w:rFonts w:hint="eastAsia"/>
          <w:lang w:val="en-US" w:eastAsia="zh-CN"/>
        </w:rPr>
      </w:pPr>
    </w:p>
    <w:p w14:paraId="17707FEF">
      <w:pPr>
        <w:pStyle w:val="2"/>
        <w:ind w:firstLine="4480" w:firstLineChars="1600"/>
        <w:rPr>
          <w:rFonts w:hint="eastAsia"/>
          <w:lang w:val="en-US" w:eastAsia="zh-CN"/>
        </w:rPr>
      </w:pPr>
    </w:p>
    <w:p w14:paraId="42AEA45C">
      <w:pPr>
        <w:pStyle w:val="2"/>
        <w:ind w:firstLine="4480" w:firstLineChars="1600"/>
        <w:rPr>
          <w:rFonts w:hint="default"/>
          <w:lang w:val="en-US" w:eastAsia="zh-CN"/>
        </w:rPr>
      </w:pPr>
      <w:r>
        <w:rPr>
          <w:rFonts w:hint="eastAsia"/>
          <w:lang w:val="en-US" w:eastAsia="zh-CN"/>
        </w:rPr>
        <w:t>签订日期：  年  月  日</w:t>
      </w:r>
    </w:p>
    <w:p w14:paraId="5D0D1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8A40135"/>
    <w:rsid w:val="0A885374"/>
    <w:rsid w:val="13961D7C"/>
    <w:rsid w:val="1EDA6F59"/>
    <w:rsid w:val="22A00F64"/>
    <w:rsid w:val="2C2B5463"/>
    <w:rsid w:val="2F58310D"/>
    <w:rsid w:val="2FE617CD"/>
    <w:rsid w:val="3C0628FF"/>
    <w:rsid w:val="3CEA5333"/>
    <w:rsid w:val="3D1E2576"/>
    <w:rsid w:val="41F45E6E"/>
    <w:rsid w:val="499A27D0"/>
    <w:rsid w:val="4E81775A"/>
    <w:rsid w:val="54532E3C"/>
    <w:rsid w:val="613C1A54"/>
    <w:rsid w:val="67486FD2"/>
    <w:rsid w:val="6D1829D8"/>
    <w:rsid w:val="6E0A3721"/>
    <w:rsid w:val="6FCF283A"/>
    <w:rsid w:val="729745EC"/>
    <w:rsid w:val="72FA4AF4"/>
    <w:rsid w:val="7E8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1388</Words>
  <Characters>1402</Characters>
  <Lines>0</Lines>
  <Paragraphs>0</Paragraphs>
  <TotalTime>2</TotalTime>
  <ScaleCrop>false</ScaleCrop>
  <LinksUpToDate>false</LinksUpToDate>
  <CharactersWithSpaces>1494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2025-01-06T07:49:00Z</cp:lastPrinted>
  <dcterms:modified xsi:type="dcterms:W3CDTF">2025-04-18T08:44:26Z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E91C593CD2C747CC887B0C26812278DE_13</vt:lpwstr>
  </property>
  <property fmtid="{D5CDD505-2E9C-101B-9397-08002B2CF9AE}" pid="4" name="KSOTemplateDocerSaveRecord">
    <vt:lpwstr>eyJoZGlkIjoiZTQ3YTlmZTMyMjJhZmQ5ZjRkZGE1NzU1YzIxZDRiZjIifQ==</vt:lpwstr>
  </property>
</Properties>
</file>