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A25290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合同签署事件证书申请</w:t>
      </w:r>
    </w:p>
    <w:p w14:paraId="23A8E1A9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业主和中标方</w:t>
      </w:r>
      <w:r>
        <w:rPr>
          <w:rFonts w:hint="eastAsia"/>
          <w:lang w:val="en-US" w:eastAsia="zh-CN"/>
        </w:rPr>
        <w:t>先点【小螺丝】完善个人信息保存，尤其是手机号、姓名、身份证号，信息要与申请证书的信息一致。</w:t>
      </w:r>
      <w:bookmarkStart w:id="0" w:name="_GoBack"/>
      <w:bookmarkEnd w:id="0"/>
    </w:p>
    <w:p w14:paraId="4B11379B">
      <w:pPr>
        <w:jc w:val="left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781550" cy="2802890"/>
            <wp:effectExtent l="0" t="0" r="635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AF7B">
      <w:pPr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一、首先PC端操作</w:t>
      </w:r>
    </w:p>
    <w:p w14:paraId="4FC7200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挑选合同模板后进入文档.</w:t>
      </w:r>
    </w:p>
    <w:p w14:paraId="588AE8FA">
      <w:pPr>
        <w:numPr>
          <w:ilvl w:val="0"/>
          <w:numId w:val="0"/>
        </w:numPr>
      </w:pPr>
      <w:r>
        <w:drawing>
          <wp:inline distT="0" distB="0" distL="114300" distR="114300">
            <wp:extent cx="4869815" cy="2305685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19A2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2.选择①【手机扫码】—②【事件证书申请】</w:t>
      </w:r>
    </w:p>
    <w:p w14:paraId="1C9107E6">
      <w:r>
        <w:drawing>
          <wp:inline distT="0" distB="0" distL="114300" distR="114300">
            <wp:extent cx="4322445" cy="193675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74BC">
      <w:pPr>
        <w:numPr>
          <w:ilvl w:val="0"/>
          <w:numId w:val="2"/>
        </w:num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其次手机端操作</w:t>
      </w:r>
    </w:p>
    <w:p w14:paraId="6854594A">
      <w:pPr>
        <w:numPr>
          <w:ilvl w:val="0"/>
          <w:numId w:val="3"/>
        </w:num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手机打开【新点标证通APP】选择【三明市公共资源交易中心电子交易平台】</w:t>
      </w:r>
      <w:r>
        <w:rPr>
          <w:rFonts w:hint="eastAsia"/>
          <w:lang w:val="en-US" w:eastAsia="zh-CN"/>
        </w:rPr>
        <w:t>。</w:t>
      </w:r>
    </w:p>
    <w:p w14:paraId="0AAD48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2945" cy="3017520"/>
            <wp:effectExtent l="0" t="0" r="8255" b="5080"/>
            <wp:docPr id="4" name="图片 4" descr="90579d2edef09ff45d329e16cea4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579d2edef09ff45d329e16cea4c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3250" cy="2961640"/>
            <wp:effectExtent l="0" t="0" r="6350" b="10160"/>
            <wp:docPr id="6" name="图片 6" descr="6425c7ebfff242dcd421d8be5141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25c7ebfff242dcd421d8be51417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5F43">
      <w:pPr>
        <w:numPr>
          <w:ilvl w:val="0"/>
          <w:numId w:val="3"/>
        </w:numPr>
        <w:ind w:left="0" w:leftChars="0" w:firstLine="0" w:firstLineChars="0"/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点击【扫一扫】，扫描合同页面弹出的二维码。</w:t>
      </w:r>
    </w:p>
    <w:p w14:paraId="0E5860CF">
      <w:pPr>
        <w:numPr>
          <w:ilvl w:val="0"/>
          <w:numId w:val="0"/>
        </w:numPr>
        <w:ind w:leftChars="0"/>
      </w:pPr>
      <w:r>
        <w:rPr>
          <w:rFonts w:hint="default" w:asciiTheme="minorHAnsi" w:eastAsiaTheme="minorEastAsia"/>
          <w:lang w:val="en-US" w:eastAsia="zh-CN"/>
        </w:rPr>
        <w:drawing>
          <wp:inline distT="0" distB="0" distL="114300" distR="114300">
            <wp:extent cx="1433830" cy="3106420"/>
            <wp:effectExtent l="0" t="0" r="1270" b="5080"/>
            <wp:docPr id="8" name="图片 8" descr="90579d2edef09ff45d329e16cea4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0579d2edef09ff45d329e16cea4c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3465" cy="225933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C545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根据手机页面提示完成信息录入，提交申请后等待客服审核通过即可使用。（审核时间一般为1~3日）</w:t>
      </w:r>
    </w:p>
    <w:p w14:paraId="13E923F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59890" cy="5010785"/>
            <wp:effectExtent l="0" t="0" r="3810" b="5715"/>
            <wp:docPr id="9" name="图片 9" descr="fd438428a4b088e1bc6f42e9eede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d438428a4b088e1bc6f42e9eede9b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88770" cy="3442335"/>
            <wp:effectExtent l="0" t="0" r="11430" b="12065"/>
            <wp:docPr id="10" name="图片 10" descr="9a28bd553e5c308091441d3fe87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a28bd553e5c308091441d3fe8712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77670" cy="3634740"/>
            <wp:effectExtent l="0" t="0" r="11430" b="10160"/>
            <wp:docPr id="11" name="图片 11" descr="c150136bd327c6932f81d77ed6f88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150136bd327c6932f81d77ed6f88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654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4275" cy="4060190"/>
            <wp:effectExtent l="0" t="0" r="9525" b="3810"/>
            <wp:docPr id="12" name="图片 12" descr="2dae9d30603e9c78b0bd08b2bb71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dae9d30603e9c78b0bd08b2bb7139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86685" cy="4373880"/>
            <wp:effectExtent l="0" t="0" r="5715" b="7620"/>
            <wp:docPr id="13" name="图片 13" descr="f540694fe0022b69ac1433ac538e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540694fe0022b69ac1433ac538e2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D51E"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通过后会有短信提示，进入APP—【我的】—【我的订单】，订单状态显示【已完成】，点击【下载证书】进入订单详情，首次下载需要设置证书密码。证书下载完成后会进行【证书下载检测】，检测中请勿退出页面。</w:t>
      </w:r>
    </w:p>
    <w:p w14:paraId="058AF1E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25600" cy="2978150"/>
            <wp:effectExtent l="0" t="0" r="0" b="6350"/>
            <wp:docPr id="14" name="图片 14" descr="bf98b3adeaae81114f53ee7f8dd5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f98b3adeaae81114f53ee7f8dd526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23390" cy="3002915"/>
            <wp:effectExtent l="0" t="0" r="3810" b="6985"/>
            <wp:docPr id="15" name="图片 15" descr="4fa44bf16d39fa0831620c5efe2f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fa44bf16d39fa0831620c5efe2fe9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25625" cy="1556385"/>
            <wp:effectExtent l="0" t="0" r="3175" b="5715"/>
            <wp:docPr id="16" name="图片 16" descr="50052bf5f2dd7951674d5b1a8b4d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0052bf5f2dd7951674d5b1a8b4dcb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4D0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37055" cy="2802255"/>
            <wp:effectExtent l="0" t="0" r="4445" b="4445"/>
            <wp:docPr id="17" name="图片 17" descr="1ba78afc39e957b86e5cf3923aa7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ba78afc39e957b86e5cf3923aa71d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36750" cy="2767330"/>
            <wp:effectExtent l="0" t="0" r="6350" b="1270"/>
            <wp:docPr id="18" name="图片 18" descr="4dbe1a210fcaec821d6cd3cac56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dbe1a210fcaec821d6cd3cac5640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3C98">
      <w:pPr>
        <w:numPr>
          <w:ilvl w:val="0"/>
          <w:numId w:val="2"/>
        </w:numPr>
        <w:ind w:left="0" w:leftChars="0" w:firstLine="0" w:firstLineChars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最后回到PC端</w:t>
      </w:r>
    </w:p>
    <w:p w14:paraId="17C56BF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点击【签章】，使用【新点标证通APP】进行扫码选择证书，点击【确认】</w:t>
      </w:r>
    </w:p>
    <w:p w14:paraId="0E3FB5FE">
      <w:pPr>
        <w:numPr>
          <w:ilvl w:val="0"/>
          <w:numId w:val="0"/>
        </w:numPr>
      </w:pPr>
      <w:r>
        <w:drawing>
          <wp:inline distT="0" distB="0" distL="114300" distR="114300">
            <wp:extent cx="4028440" cy="2586355"/>
            <wp:effectExtent l="0" t="0" r="10160" b="44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409F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037330" cy="2626360"/>
            <wp:effectExtent l="0" t="0" r="1270" b="254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EEB61F"/>
    <w:multiLevelType w:val="singleLevel"/>
    <w:tmpl w:val="88EEB61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D356AC4"/>
    <w:multiLevelType w:val="singleLevel"/>
    <w:tmpl w:val="9D356A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734EF3A"/>
    <w:multiLevelType w:val="singleLevel"/>
    <w:tmpl w:val="7734EF3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kMTM3Y2EzNTc0N2ViNTE2ZGVmMDI4NjhjODIwMjkifQ=="/>
  </w:docVars>
  <w:rsids>
    <w:rsidRoot w:val="71785DF3"/>
    <w:rsid w:val="021A27AB"/>
    <w:rsid w:val="07D57174"/>
    <w:rsid w:val="08A96637"/>
    <w:rsid w:val="2BAC1E16"/>
    <w:rsid w:val="2C9D3A40"/>
    <w:rsid w:val="39253208"/>
    <w:rsid w:val="48A759E8"/>
    <w:rsid w:val="4E30022D"/>
    <w:rsid w:val="50176B9E"/>
    <w:rsid w:val="5FAE5456"/>
    <w:rsid w:val="62922E0D"/>
    <w:rsid w:val="631657EC"/>
    <w:rsid w:val="70384FF4"/>
    <w:rsid w:val="71785DF3"/>
    <w:rsid w:val="779D7E32"/>
    <w:rsid w:val="77A00EEB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291</Words>
  <Characters>302</Characters>
  <Lines>0</Lines>
  <Paragraphs>0</Paragraphs>
  <TotalTime>59</TotalTime>
  <ScaleCrop>false</ScaleCrop>
  <LinksUpToDate>false</LinksUpToDate>
  <CharactersWithSpaces>302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2024-09-06T05:47:00Z</dcterms:created>
  <dc:creator>NTKO</dc:creator>
  <cp:lastModifiedBy>NTKO</cp:lastModifiedBy>
  <dcterms:modified xsi:type="dcterms:W3CDTF">2024-10-28T01:48:09Z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DA8BDC59167649FDA2BACEE3E9DE9AEB_11</vt:lpwstr>
  </property>
</Properties>
</file>