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63D2F">
      <w:pPr>
        <w:jc w:val="center"/>
        <w:rPr>
          <w:rFonts w:hint="eastAsia" w:ascii="宋体" w:cs="宋体"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cs="宋体"/>
          <w:b/>
          <w:bCs/>
          <w:color w:val="auto"/>
          <w:sz w:val="36"/>
          <w:szCs w:val="36"/>
          <w:highlight w:val="none"/>
          <w:u w:val="none"/>
          <w:lang w:eastAsia="zh-CN"/>
        </w:rPr>
        <w:t>三明市沙县区金沙高级中学学生宿舍楼建设项目</w:t>
      </w:r>
    </w:p>
    <w:p w14:paraId="29C23125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6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6"/>
          <w:kern w:val="0"/>
          <w:sz w:val="30"/>
          <w:szCs w:val="30"/>
          <w:shd w:val="clear" w:fill="FFFFFF"/>
          <w:lang w:val="en-US" w:eastAsia="zh-CN" w:bidi="ar"/>
        </w:rPr>
        <w:t>补充通知（编号：01）</w:t>
      </w:r>
    </w:p>
    <w:p w14:paraId="193A32F9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致各投标人：</w:t>
      </w:r>
    </w:p>
    <w:p w14:paraId="2070E78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147" w:right="0" w:firstLine="556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现对招标编号为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E3504270401100352002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《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三明市沙县区金沙高级中学学生宿舍楼建设项目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的招标文件及有关事项作以下补充与澄清：</w:t>
      </w:r>
    </w:p>
    <w:p w14:paraId="5DB736C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560" w:firstLineChars="20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一、因招标文件《投标须知》工期描述有误，工期统一为：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val="en-US" w:eastAsia="zh-CN"/>
        </w:rPr>
        <w:t>540个日历天。</w:t>
      </w:r>
    </w:p>
    <w:p w14:paraId="4916D467">
      <w:pPr>
        <w:ind w:firstLine="56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本补充通知作为招标文件的组成部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分，原招标文件中有类似不一致之处，以本补充通知为准。本补充通知将在福建省公共资源交易电子公共服务平台（https://ggzyfw.fujian.gov.cn/）、三明市公共资源交易网（https://smggzy.sm.gov.cn/smwz/）上发布。投标人应自行查阅。</w:t>
      </w:r>
    </w:p>
    <w:p w14:paraId="4412A522">
      <w:pPr>
        <w:pStyle w:val="6"/>
        <w:rPr>
          <w:rFonts w:hint="eastAsia"/>
        </w:rPr>
      </w:pPr>
    </w:p>
    <w:p w14:paraId="58AE80F8">
      <w:pPr>
        <w:pStyle w:val="7"/>
        <w:rPr>
          <w:rFonts w:hint="eastAsia"/>
        </w:rPr>
      </w:pPr>
    </w:p>
    <w:p w14:paraId="346BD29C">
      <w:pPr>
        <w:rPr>
          <w:rFonts w:hint="eastAsia"/>
        </w:rPr>
      </w:pPr>
    </w:p>
    <w:p w14:paraId="3E480B85">
      <w:pPr>
        <w:pStyle w:val="2"/>
        <w:rPr>
          <w:rFonts w:hint="eastAsia"/>
        </w:rPr>
      </w:pPr>
    </w:p>
    <w:p w14:paraId="56E93F93">
      <w:pPr>
        <w:pStyle w:val="6"/>
        <w:rPr>
          <w:rFonts w:hint="eastAsia"/>
        </w:rPr>
      </w:pPr>
    </w:p>
    <w:p w14:paraId="7D1BB470">
      <w:pPr>
        <w:pStyle w:val="7"/>
        <w:rPr>
          <w:rFonts w:hint="eastAsia"/>
        </w:rPr>
      </w:pPr>
    </w:p>
    <w:p w14:paraId="1B55F3C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2310" w:firstLineChars="1100"/>
        <w:jc w:val="left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招标人：三明市沙县区金沙高级中学</w:t>
      </w:r>
    </w:p>
    <w:p w14:paraId="4835231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2837" w:right="0" w:firstLine="0"/>
        <w:jc w:val="right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招标代理机构：</w:t>
      </w:r>
      <w:bookmarkStart w:id="0" w:name="EB247cd13b7e40488f91e5d75e2cb65b5a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福建省建研工程顾问有限公司</w:t>
      </w:r>
      <w:bookmarkEnd w:id="0"/>
    </w:p>
    <w:p w14:paraId="5FCAA28B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2837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  期：202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114BC"/>
    <w:rsid w:val="144A3554"/>
    <w:rsid w:val="1AD3412C"/>
    <w:rsid w:val="1CEC384C"/>
    <w:rsid w:val="37F114BC"/>
    <w:rsid w:val="39A85DEE"/>
    <w:rsid w:val="3BEC2CA2"/>
    <w:rsid w:val="6AD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60" w:after="60" w:line="413" w:lineRule="auto"/>
      <w:outlineLvl w:val="1"/>
    </w:pPr>
    <w:rPr>
      <w:rFonts w:ascii="Arial" w:hAnsi="Arial" w:eastAsia="黑体"/>
      <w:b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6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3">
    <w:name w:val="正文_1"/>
    <w:next w:val="4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styleId="4">
    <w:name w:val="Body Text First Indent 2"/>
    <w:basedOn w:val="5"/>
    <w:qFormat/>
    <w:uiPriority w:val="99"/>
    <w:pPr>
      <w:ind w:firstLine="420" w:firstLineChars="200"/>
    </w:pPr>
  </w:style>
  <w:style w:type="paragraph" w:styleId="5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6">
    <w:name w:val="Body Text"/>
    <w:basedOn w:val="1"/>
    <w:next w:val="7"/>
    <w:qFormat/>
    <w:uiPriority w:val="0"/>
    <w:pPr>
      <w:adjustRightInd w:val="0"/>
      <w:spacing w:line="240" w:lineRule="atLeast"/>
      <w:textAlignment w:val="baseline"/>
    </w:pPr>
    <w:rPr>
      <w:rFonts w:ascii="Times New Roman" w:hAnsi="Times New Roman" w:eastAsia="宋体" w:cs="Times New Roman"/>
      <w:sz w:val="28"/>
      <w:szCs w:val="20"/>
    </w:rPr>
  </w:style>
  <w:style w:type="paragraph" w:styleId="7">
    <w:name w:val="Body Text First Indent"/>
    <w:basedOn w:val="6"/>
    <w:next w:val="1"/>
    <w:unhideWhenUsed/>
    <w:qFormat/>
    <w:uiPriority w:val="0"/>
    <w:pPr>
      <w:adjustRightInd/>
      <w:spacing w:after="120" w:line="240" w:lineRule="auto"/>
      <w:ind w:firstLine="420" w:firstLineChars="100"/>
      <w:textAlignment w:val="auto"/>
    </w:pPr>
    <w:rPr>
      <w:sz w:val="24"/>
      <w:szCs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450</Characters>
  <Lines>0</Lines>
  <Paragraphs>0</Paragraphs>
  <TotalTime>0</TotalTime>
  <ScaleCrop>false</ScaleCrop>
  <LinksUpToDate>false</LinksUpToDate>
  <CharactersWithSpaces>463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2025-01-25T07:42:00Z</dcterms:created>
  <dc:creator>小酒量</dc:creator>
  <cp:lastModifiedBy>NTKO</cp:lastModifiedBy>
  <cp:lastPrinted>2025-01-26T02:29:00Z</cp:lastPrinted>
  <dcterms:modified xsi:type="dcterms:W3CDTF">2025-04-24T08:55:07Z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9676B01AEE804B17A4F27575A0443E7E_13</vt:lpwstr>
  </property>
  <property fmtid="{D5CDD505-2E9C-101B-9397-08002B2CF9AE}" pid="4" name="KSOTemplateDocerSaveRecord">
    <vt:lpwstr>eyJoZGlkIjoiODQ5OTVlM2Q5MWY5MWM2MDc4OGExYzVhOTE5MjdkMzMiLCJ1c2VySWQiOiIxMDAwMjkyNDI5In0=</vt:lpwstr>
  </property>
</Properties>
</file>