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附：被邀请单位名单</w:t>
      </w:r>
    </w:p>
    <w:p>
      <w:pPr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32"/>
          <w:szCs w:val="36"/>
          <w:lang w:val="en-US" w:eastAsia="zh-CN"/>
        </w:rPr>
      </w:pPr>
      <w:r>
        <w:rPr>
          <w:rFonts w:hint="eastAsia"/>
          <w:sz w:val="32"/>
          <w:szCs w:val="36"/>
          <w:lang w:val="en-US" w:eastAsia="zh-CN"/>
        </w:rPr>
        <w:t>福建省泽源建设工程有限公司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default"/>
          <w:sz w:val="32"/>
          <w:szCs w:val="36"/>
          <w:lang w:val="en-US" w:eastAsia="zh-CN"/>
        </w:rPr>
      </w:pPr>
      <w:r>
        <w:rPr>
          <w:rFonts w:hint="eastAsia"/>
          <w:sz w:val="32"/>
          <w:szCs w:val="36"/>
          <w:lang w:val="en-US" w:eastAsia="zh-CN"/>
        </w:rPr>
        <w:t>三明市源辉建设工程有限公司</w:t>
      </w:r>
    </w:p>
    <w:p>
      <w:pPr>
        <w:numPr>
          <w:ilvl w:val="0"/>
          <w:numId w:val="1"/>
        </w:numPr>
        <w:rPr>
          <w:rFonts w:hint="default"/>
          <w:sz w:val="32"/>
          <w:szCs w:val="36"/>
          <w:lang w:val="en-US" w:eastAsia="zh-CN"/>
        </w:rPr>
      </w:pPr>
      <w:r>
        <w:rPr>
          <w:rFonts w:hint="eastAsia"/>
          <w:sz w:val="32"/>
          <w:szCs w:val="36"/>
          <w:lang w:val="en-US" w:eastAsia="zh-CN"/>
        </w:rPr>
        <w:t>福建盈泰建设有限公司</w:t>
      </w:r>
    </w:p>
    <w:p>
      <w:pPr>
        <w:numPr>
          <w:ilvl w:val="0"/>
          <w:numId w:val="1"/>
        </w:numPr>
        <w:rPr>
          <w:rFonts w:hint="default"/>
          <w:sz w:val="32"/>
          <w:szCs w:val="36"/>
          <w:lang w:val="en-US" w:eastAsia="zh-CN"/>
        </w:rPr>
      </w:pPr>
      <w:r>
        <w:rPr>
          <w:rFonts w:hint="eastAsia"/>
          <w:sz w:val="32"/>
          <w:szCs w:val="36"/>
          <w:lang w:val="en-US" w:eastAsia="zh-CN"/>
        </w:rPr>
        <w:t>福建联益建设有限公司</w:t>
      </w:r>
    </w:p>
    <w:p>
      <w:pPr>
        <w:numPr>
          <w:ilvl w:val="0"/>
          <w:numId w:val="1"/>
        </w:numPr>
        <w:rPr>
          <w:rFonts w:hint="default"/>
          <w:sz w:val="32"/>
          <w:szCs w:val="36"/>
          <w:lang w:val="en-US" w:eastAsia="zh-CN"/>
        </w:rPr>
      </w:pPr>
      <w:r>
        <w:rPr>
          <w:rFonts w:hint="eastAsia"/>
          <w:sz w:val="32"/>
          <w:szCs w:val="36"/>
          <w:lang w:val="en-US" w:eastAsia="zh-CN"/>
        </w:rPr>
        <w:t>福建沈辉建设工程有限公司</w:t>
      </w:r>
    </w:p>
    <w:p>
      <w:pPr>
        <w:numPr>
          <w:ilvl w:val="0"/>
          <w:numId w:val="1"/>
        </w:numPr>
        <w:rPr>
          <w:rFonts w:hint="default"/>
          <w:sz w:val="32"/>
          <w:szCs w:val="36"/>
          <w:lang w:val="en-US" w:eastAsia="zh-CN"/>
        </w:rPr>
      </w:pPr>
      <w:r>
        <w:rPr>
          <w:rFonts w:hint="eastAsia"/>
          <w:sz w:val="32"/>
          <w:szCs w:val="36"/>
          <w:lang w:val="en-US" w:eastAsia="zh-CN"/>
        </w:rPr>
        <w:t>福建鑫凯建设有限公司</w:t>
      </w:r>
    </w:p>
    <w:p>
      <w:pPr>
        <w:numPr>
          <w:ilvl w:val="0"/>
          <w:numId w:val="1"/>
        </w:numPr>
        <w:rPr>
          <w:rFonts w:hint="default"/>
          <w:sz w:val="32"/>
          <w:szCs w:val="36"/>
          <w:lang w:val="en-US" w:eastAsia="zh-CN"/>
        </w:rPr>
      </w:pPr>
      <w:r>
        <w:rPr>
          <w:rFonts w:hint="eastAsia"/>
          <w:sz w:val="32"/>
          <w:szCs w:val="36"/>
          <w:lang w:val="en-US" w:eastAsia="zh-CN"/>
        </w:rPr>
        <w:t>福建佳翔建设工程有限公司</w:t>
      </w:r>
    </w:p>
    <w:p>
      <w:pPr>
        <w:numPr>
          <w:ilvl w:val="0"/>
          <w:numId w:val="1"/>
        </w:numPr>
        <w:rPr>
          <w:rFonts w:hint="default"/>
          <w:sz w:val="32"/>
          <w:szCs w:val="36"/>
          <w:lang w:val="en-US" w:eastAsia="zh-CN"/>
        </w:rPr>
      </w:pPr>
      <w:r>
        <w:rPr>
          <w:rFonts w:hint="eastAsia"/>
          <w:sz w:val="32"/>
          <w:szCs w:val="36"/>
          <w:lang w:val="en-US" w:eastAsia="zh-CN"/>
        </w:rPr>
        <w:t>福建省华明路桥建设有限公司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F3FFD4"/>
    <w:multiLevelType w:val="singleLevel"/>
    <w:tmpl w:val="A9F3FFD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M2E1MzNkYjgxODRjYmExOGRmZDVlMTRhMDJjYWUifQ=="/>
  </w:docVars>
  <w:rsids>
    <w:rsidRoot w:val="7943550F"/>
    <w:rsid w:val="169B5957"/>
    <w:rsid w:val="211822F4"/>
    <w:rsid w:val="6ED57229"/>
    <w:rsid w:val="6ED739D7"/>
    <w:rsid w:val="7943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4</TotalTime>
  <ScaleCrop>false</ScaleCrop>
  <LinksUpToDate>false</LinksUpToDate>
  <CharactersWithSpaces>128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2023-07-27T02:37:00Z</dcterms:created>
  <dc:creator>用生命在耍帅</dc:creator>
  <cp:lastModifiedBy>用生命在耍帅</cp:lastModifiedBy>
  <dcterms:modified xsi:type="dcterms:W3CDTF">2024-04-24T02:03:18Z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B4709C61DE474E1599EC8436A675CE46_11</vt:lpwstr>
  </property>
</Properties>
</file>